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7A0" w:rsidRDefault="001212F6" w:rsidP="00BC37A0">
      <w:pPr>
        <w:jc w:val="center"/>
        <w:rPr>
          <w:b/>
          <w:sz w:val="28"/>
          <w:szCs w:val="28"/>
        </w:rPr>
      </w:pPr>
      <w:r>
        <w:t xml:space="preserve"> </w:t>
      </w:r>
    </w:p>
    <w:p w:rsidR="001212F6" w:rsidRPr="004F09F8" w:rsidRDefault="001212F6" w:rsidP="001212F6">
      <w:pPr>
        <w:pStyle w:val="a5"/>
        <w:rPr>
          <w:sz w:val="24"/>
        </w:rPr>
      </w:pPr>
      <w:r w:rsidRPr="004F09F8">
        <w:rPr>
          <w:sz w:val="24"/>
        </w:rPr>
        <w:t>Республика Бурятия</w:t>
      </w:r>
    </w:p>
    <w:p w:rsidR="001212F6" w:rsidRPr="004F09F8" w:rsidRDefault="001212F6" w:rsidP="001212F6">
      <w:pPr>
        <w:ind w:left="-540"/>
        <w:jc w:val="center"/>
      </w:pPr>
      <w:r w:rsidRPr="004F09F8">
        <w:t>Заиграевский район</w:t>
      </w:r>
    </w:p>
    <w:p w:rsidR="001212F6" w:rsidRPr="004F09F8" w:rsidRDefault="001212F6" w:rsidP="001212F6">
      <w:pPr>
        <w:ind w:left="-540"/>
        <w:jc w:val="center"/>
      </w:pPr>
      <w:r w:rsidRPr="004F09F8">
        <w:t>Администрация</w:t>
      </w:r>
    </w:p>
    <w:p w:rsidR="001212F6" w:rsidRPr="004F09F8" w:rsidRDefault="001212F6" w:rsidP="001212F6">
      <w:pPr>
        <w:ind w:left="-540"/>
        <w:jc w:val="center"/>
      </w:pPr>
      <w:r w:rsidRPr="004F09F8">
        <w:t>муниципального образования сельского поселения</w:t>
      </w:r>
    </w:p>
    <w:p w:rsidR="001212F6" w:rsidRPr="008742B7" w:rsidRDefault="001212F6" w:rsidP="001212F6">
      <w:pPr>
        <w:ind w:left="-540"/>
        <w:jc w:val="center"/>
        <w:rPr>
          <w:b/>
          <w:bCs/>
        </w:rPr>
      </w:pPr>
      <w:r>
        <w:rPr>
          <w:b/>
          <w:bCs/>
        </w:rPr>
        <w:t>«ВЕРХНЕИЛЬКИНСКОЕ»</w:t>
      </w:r>
    </w:p>
    <w:p w:rsidR="001212F6" w:rsidRDefault="001212F6" w:rsidP="001212F6">
      <w:pPr>
        <w:tabs>
          <w:tab w:val="left" w:pos="6375"/>
        </w:tabs>
      </w:pPr>
      <w:r>
        <w:tab/>
      </w:r>
    </w:p>
    <w:p w:rsidR="001212F6" w:rsidRDefault="001212F6" w:rsidP="001212F6">
      <w:pPr>
        <w:tabs>
          <w:tab w:val="left" w:pos="6375"/>
        </w:tabs>
        <w:ind w:firstLine="708"/>
      </w:pPr>
    </w:p>
    <w:p w:rsidR="001212F6" w:rsidRDefault="001212F6" w:rsidP="001212F6">
      <w:pPr>
        <w:tabs>
          <w:tab w:val="left" w:pos="6375"/>
        </w:tabs>
        <w:ind w:firstLine="708"/>
      </w:pPr>
      <w:r>
        <w:t xml:space="preserve">                                   </w:t>
      </w:r>
    </w:p>
    <w:p w:rsidR="001212F6" w:rsidRPr="009628B1" w:rsidRDefault="001212F6" w:rsidP="001212F6">
      <w:pPr>
        <w:tabs>
          <w:tab w:val="left" w:pos="6375"/>
        </w:tabs>
        <w:ind w:firstLine="708"/>
        <w:rPr>
          <w:b/>
        </w:rPr>
      </w:pPr>
    </w:p>
    <w:p w:rsidR="001212F6" w:rsidRPr="0048237B" w:rsidRDefault="001212F6" w:rsidP="001212F6">
      <w:pPr>
        <w:tabs>
          <w:tab w:val="left" w:pos="2685"/>
        </w:tabs>
        <w:ind w:firstLine="708"/>
        <w:rPr>
          <w:b/>
        </w:rPr>
      </w:pPr>
      <w:r w:rsidRPr="0048237B">
        <w:rPr>
          <w:b/>
        </w:rPr>
        <w:t>.                                             РАСПОРЯЖЕНИЕ</w:t>
      </w:r>
    </w:p>
    <w:p w:rsidR="00BC37A0" w:rsidRPr="00124AD7" w:rsidRDefault="00BC37A0" w:rsidP="00BC37A0">
      <w:pPr>
        <w:jc w:val="center"/>
      </w:pPr>
    </w:p>
    <w:p w:rsidR="00BC37A0" w:rsidRDefault="001212F6" w:rsidP="00BC37A0">
      <w:r>
        <w:t xml:space="preserve">От </w:t>
      </w:r>
      <w:r w:rsidR="00F31134">
        <w:t>27</w:t>
      </w:r>
      <w:r w:rsidR="00124AD7" w:rsidRPr="00124AD7">
        <w:t>.</w:t>
      </w:r>
      <w:r w:rsidR="00BC37A0" w:rsidRPr="00124AD7">
        <w:t>0</w:t>
      </w:r>
      <w:r w:rsidR="00F31134">
        <w:t>9</w:t>
      </w:r>
      <w:r w:rsidR="00BC37A0" w:rsidRPr="00124AD7">
        <w:t xml:space="preserve">.2019г.                               </w:t>
      </w:r>
      <w:r w:rsidR="00F53B4F">
        <w:t xml:space="preserve">         </w:t>
      </w:r>
      <w:r w:rsidR="00BC37A0" w:rsidRPr="00124AD7">
        <w:t xml:space="preserve">           №</w:t>
      </w:r>
      <w:r w:rsidR="00F31134">
        <w:t>9</w:t>
      </w:r>
      <w:r w:rsidR="00BC37A0" w:rsidRPr="00124AD7">
        <w:t xml:space="preserve"> </w:t>
      </w:r>
    </w:p>
    <w:p w:rsidR="00F53B4F" w:rsidRPr="00124AD7" w:rsidRDefault="00F53B4F" w:rsidP="00BC37A0"/>
    <w:p w:rsidR="00BC37A0" w:rsidRPr="00124AD7" w:rsidRDefault="00BC37A0" w:rsidP="00BC37A0"/>
    <w:p w:rsidR="00F53B4F" w:rsidRDefault="00F53B4F" w:rsidP="00F53B4F">
      <w:pPr>
        <w:jc w:val="both"/>
        <w:rPr>
          <w:b/>
          <w:bCs/>
        </w:rPr>
      </w:pPr>
      <w:r w:rsidRPr="00F53B4F">
        <w:rPr>
          <w:b/>
          <w:bCs/>
        </w:rPr>
        <w:t>Об</w:t>
      </w:r>
      <w:r>
        <w:rPr>
          <w:b/>
          <w:bCs/>
        </w:rPr>
        <w:t xml:space="preserve"> </w:t>
      </w:r>
      <w:r w:rsidRPr="00F53B4F">
        <w:rPr>
          <w:b/>
          <w:bCs/>
        </w:rPr>
        <w:t xml:space="preserve"> утверждении </w:t>
      </w:r>
      <w:r>
        <w:rPr>
          <w:b/>
          <w:bCs/>
        </w:rPr>
        <w:t xml:space="preserve"> </w:t>
      </w:r>
      <w:r w:rsidRPr="00F53B4F">
        <w:rPr>
          <w:b/>
          <w:bCs/>
        </w:rPr>
        <w:t xml:space="preserve">Перечня </w:t>
      </w:r>
      <w:r>
        <w:rPr>
          <w:b/>
          <w:bCs/>
        </w:rPr>
        <w:t xml:space="preserve"> </w:t>
      </w:r>
      <w:r w:rsidRPr="00F53B4F">
        <w:rPr>
          <w:b/>
          <w:bCs/>
        </w:rPr>
        <w:t xml:space="preserve">сведений </w:t>
      </w:r>
      <w:r>
        <w:rPr>
          <w:b/>
          <w:bCs/>
        </w:rPr>
        <w:t xml:space="preserve"> </w:t>
      </w:r>
      <w:proofErr w:type="gramStart"/>
      <w:r w:rsidRPr="00F53B4F">
        <w:rPr>
          <w:b/>
          <w:bCs/>
        </w:rPr>
        <w:t>об</w:t>
      </w:r>
      <w:proofErr w:type="gramEnd"/>
      <w:r w:rsidRPr="00F53B4F">
        <w:rPr>
          <w:b/>
          <w:bCs/>
        </w:rPr>
        <w:t xml:space="preserve"> </w:t>
      </w:r>
    </w:p>
    <w:p w:rsidR="00F53B4F" w:rsidRDefault="00F53B4F" w:rsidP="00F53B4F">
      <w:pPr>
        <w:jc w:val="both"/>
        <w:rPr>
          <w:b/>
          <w:bCs/>
        </w:rPr>
      </w:pPr>
      <w:proofErr w:type="gramStart"/>
      <w:r w:rsidRPr="00F53B4F">
        <w:rPr>
          <w:b/>
          <w:bCs/>
        </w:rPr>
        <w:t>объектах</w:t>
      </w:r>
      <w:proofErr w:type="gramEnd"/>
      <w:r w:rsidRPr="00F53B4F">
        <w:rPr>
          <w:b/>
          <w:bCs/>
        </w:rPr>
        <w:t xml:space="preserve"> учета реестра муниципального </w:t>
      </w:r>
    </w:p>
    <w:p w:rsidR="00F53B4F" w:rsidRDefault="00F53B4F" w:rsidP="00F53B4F">
      <w:pPr>
        <w:jc w:val="both"/>
        <w:rPr>
          <w:b/>
          <w:bCs/>
        </w:rPr>
      </w:pPr>
      <w:r w:rsidRPr="00F53B4F">
        <w:rPr>
          <w:b/>
          <w:bCs/>
        </w:rPr>
        <w:t>имущества, подлежащих размещению</w:t>
      </w:r>
    </w:p>
    <w:p w:rsidR="00F53B4F" w:rsidRDefault="00F53B4F" w:rsidP="00F53B4F">
      <w:pPr>
        <w:jc w:val="both"/>
        <w:rPr>
          <w:b/>
          <w:bCs/>
        </w:rPr>
      </w:pPr>
      <w:r w:rsidRPr="00F53B4F">
        <w:rPr>
          <w:b/>
          <w:bCs/>
        </w:rPr>
        <w:t xml:space="preserve"> в информационно-телекоммуникационной </w:t>
      </w:r>
    </w:p>
    <w:p w:rsidR="00F53B4F" w:rsidRDefault="00F53B4F" w:rsidP="00F53B4F">
      <w:pPr>
        <w:jc w:val="both"/>
        <w:rPr>
          <w:b/>
        </w:rPr>
      </w:pPr>
      <w:r w:rsidRPr="00F53B4F">
        <w:rPr>
          <w:b/>
          <w:bCs/>
        </w:rPr>
        <w:t xml:space="preserve">сети «Интернет» на </w:t>
      </w:r>
      <w:r w:rsidRPr="00F53B4F">
        <w:rPr>
          <w:b/>
        </w:rPr>
        <w:t xml:space="preserve">официальном сайте </w:t>
      </w:r>
    </w:p>
    <w:p w:rsidR="00F53B4F" w:rsidRDefault="00F53B4F" w:rsidP="00F53B4F">
      <w:pPr>
        <w:jc w:val="both"/>
        <w:rPr>
          <w:b/>
          <w:bCs/>
        </w:rPr>
      </w:pPr>
      <w:r w:rsidRPr="00F53B4F">
        <w:rPr>
          <w:b/>
          <w:bCs/>
          <w:color w:val="000000"/>
        </w:rPr>
        <w:t xml:space="preserve">муниципального образования </w:t>
      </w:r>
      <w:r w:rsidRPr="00F53B4F">
        <w:rPr>
          <w:b/>
          <w:bCs/>
        </w:rPr>
        <w:t xml:space="preserve">сельского </w:t>
      </w:r>
    </w:p>
    <w:p w:rsidR="00F53B4F" w:rsidRPr="00F53B4F" w:rsidRDefault="00F53B4F" w:rsidP="00F53B4F">
      <w:pPr>
        <w:jc w:val="both"/>
        <w:rPr>
          <w:b/>
          <w:bCs/>
        </w:rPr>
      </w:pPr>
      <w:r w:rsidRPr="00F53B4F">
        <w:rPr>
          <w:b/>
          <w:bCs/>
        </w:rPr>
        <w:t>поселения «</w:t>
      </w:r>
      <w:r w:rsidR="00F31134">
        <w:rPr>
          <w:b/>
          <w:bCs/>
        </w:rPr>
        <w:t>Верхнеилькинское</w:t>
      </w:r>
      <w:r w:rsidRPr="00F53B4F">
        <w:rPr>
          <w:b/>
          <w:bCs/>
        </w:rPr>
        <w:t>»</w:t>
      </w:r>
    </w:p>
    <w:p w:rsidR="00F53B4F" w:rsidRPr="00F53B4F" w:rsidRDefault="00F53B4F" w:rsidP="00F53B4F">
      <w:pPr>
        <w:jc w:val="both"/>
        <w:rPr>
          <w:b/>
          <w:bCs/>
        </w:rPr>
      </w:pPr>
    </w:p>
    <w:p w:rsidR="00F53B4F" w:rsidRPr="00F53B4F" w:rsidRDefault="00F53B4F" w:rsidP="00F53B4F">
      <w:pPr>
        <w:ind w:firstLine="567"/>
        <w:jc w:val="both"/>
        <w:rPr>
          <w:bCs/>
          <w:color w:val="000000"/>
        </w:rPr>
      </w:pPr>
      <w:r w:rsidRPr="00F53B4F">
        <w:rPr>
          <w:bCs/>
          <w:color w:val="000000"/>
        </w:rPr>
        <w:t>В соответствии с Гражданским</w:t>
      </w:r>
      <w:r>
        <w:rPr>
          <w:bCs/>
          <w:color w:val="000000"/>
        </w:rPr>
        <w:t xml:space="preserve">  </w:t>
      </w:r>
      <w:r w:rsidRPr="00F53B4F">
        <w:rPr>
          <w:bCs/>
          <w:color w:val="000000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BA6526">
        <w:rPr>
          <w:bCs/>
          <w:color w:val="000000"/>
        </w:rPr>
        <w:t>приказом Министерства экономического развития Российской Федерации от 30.08.2011 № 424 «</w:t>
      </w:r>
      <w:r w:rsidRPr="00BA6526">
        <w:t>Об утверждении Порядка ведения органами местного самоуправления реестров муниципального имущества» или действующим порядком ведения реестра муниципального имущества</w:t>
      </w:r>
      <w:r w:rsidRPr="00F53B4F">
        <w:t xml:space="preserve"> Администрация муниципального образования сельского поселения «</w:t>
      </w:r>
      <w:r w:rsidR="00F31134">
        <w:t>Верхнеилькинское</w:t>
      </w:r>
      <w:r w:rsidRPr="00F53B4F">
        <w:t>» принимает решение:</w:t>
      </w:r>
    </w:p>
    <w:p w:rsidR="00F53B4F" w:rsidRPr="00F53B4F" w:rsidRDefault="00F53B4F" w:rsidP="00F53B4F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bookmarkStart w:id="0" w:name="Par1"/>
      <w:bookmarkEnd w:id="0"/>
      <w:r w:rsidRPr="00F53B4F">
        <w:t xml:space="preserve">Утвердить прилагаемый Перечень сведений об объектах учета реестра муниципального имущества, подлежащих размещению </w:t>
      </w:r>
      <w:r w:rsidRPr="00F53B4F">
        <w:rPr>
          <w:bCs/>
        </w:rPr>
        <w:t xml:space="preserve">в информационно-телекоммуникационной сети «Интернет» на </w:t>
      </w:r>
      <w:r w:rsidRPr="00F53B4F">
        <w:t xml:space="preserve">официальном сайте </w:t>
      </w:r>
      <w:r w:rsidRPr="00F53B4F">
        <w:rPr>
          <w:bCs/>
          <w:color w:val="000000"/>
        </w:rPr>
        <w:t xml:space="preserve">муниципального образования </w:t>
      </w:r>
      <w:r w:rsidRPr="00F53B4F">
        <w:t>сельского поселения «</w:t>
      </w:r>
      <w:r w:rsidR="00F31134">
        <w:t>Верхнеилькинское</w:t>
      </w:r>
      <w:r w:rsidRPr="00F53B4F">
        <w:t>».</w:t>
      </w:r>
    </w:p>
    <w:p w:rsidR="00F53B4F" w:rsidRPr="00F53B4F" w:rsidRDefault="00F53B4F" w:rsidP="00F53B4F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 w:rsidRPr="00F53B4F">
        <w:t xml:space="preserve">Установить, что сведения об объектах учета реестра муниципального имущества размещаются </w:t>
      </w:r>
      <w:r w:rsidRPr="00F53B4F">
        <w:rPr>
          <w:bCs/>
        </w:rPr>
        <w:t xml:space="preserve">в информационно-телекоммуникационной сети «Интернет» на </w:t>
      </w:r>
      <w:r w:rsidRPr="00F53B4F">
        <w:t xml:space="preserve">официальном сайте </w:t>
      </w:r>
      <w:r w:rsidRPr="00F53B4F">
        <w:rPr>
          <w:bCs/>
          <w:color w:val="000000"/>
        </w:rPr>
        <w:t xml:space="preserve">муниципального образования </w:t>
      </w:r>
      <w:r w:rsidRPr="00F53B4F">
        <w:t>сельского поселения «</w:t>
      </w:r>
      <w:r w:rsidR="00F31134">
        <w:t>Верхнеилькинское</w:t>
      </w:r>
      <w:r w:rsidRPr="00F53B4F">
        <w:t xml:space="preserve">» ежеквартально до 20 числа месяца, следующего за отчетным кварталом в формате </w:t>
      </w:r>
      <w:r w:rsidRPr="00F53B4F">
        <w:rPr>
          <w:lang w:val="en-US"/>
        </w:rPr>
        <w:t>Excel</w:t>
      </w:r>
      <w:r w:rsidRPr="00F53B4F">
        <w:t xml:space="preserve"> (табличном) или </w:t>
      </w:r>
      <w:r w:rsidRPr="00F53B4F">
        <w:rPr>
          <w:lang w:val="en-US"/>
        </w:rPr>
        <w:t>Word</w:t>
      </w:r>
      <w:r w:rsidRPr="00F53B4F">
        <w:t xml:space="preserve"> (текстовом).</w:t>
      </w:r>
    </w:p>
    <w:p w:rsidR="00F53B4F" w:rsidRPr="00F53B4F" w:rsidRDefault="00F53B4F" w:rsidP="00F53B4F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outlineLvl w:val="0"/>
      </w:pPr>
      <w:r w:rsidRPr="00F53B4F">
        <w:t>Настоящее распоряжение вступает в силу со дня его подписания.</w:t>
      </w:r>
    </w:p>
    <w:p w:rsidR="00F53B4F" w:rsidRPr="00BA6526" w:rsidRDefault="00F53B4F" w:rsidP="00F53B4F">
      <w:pPr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ind w:left="0" w:firstLine="567"/>
        <w:jc w:val="both"/>
        <w:outlineLvl w:val="0"/>
        <w:rPr>
          <w:rStyle w:val="a4"/>
        </w:rPr>
      </w:pPr>
      <w:proofErr w:type="gramStart"/>
      <w:r w:rsidRPr="00F53B4F">
        <w:rPr>
          <w:rStyle w:val="a4"/>
          <w:color w:val="000000"/>
        </w:rPr>
        <w:t>Контроль за</w:t>
      </w:r>
      <w:proofErr w:type="gramEnd"/>
      <w:r w:rsidRPr="00F53B4F">
        <w:rPr>
          <w:rStyle w:val="a4"/>
          <w:color w:val="000000"/>
        </w:rPr>
        <w:t xml:space="preserve"> исполнением настоящего распоряжения оставляю за собой.</w:t>
      </w:r>
    </w:p>
    <w:p w:rsidR="00BA6526" w:rsidRPr="00F53B4F" w:rsidRDefault="00BA6526" w:rsidP="00BA6526">
      <w:pPr>
        <w:tabs>
          <w:tab w:val="left" w:pos="142"/>
        </w:tabs>
        <w:autoSpaceDE w:val="0"/>
        <w:autoSpaceDN w:val="0"/>
        <w:adjustRightInd w:val="0"/>
        <w:ind w:left="567"/>
        <w:jc w:val="both"/>
        <w:outlineLvl w:val="0"/>
      </w:pPr>
    </w:p>
    <w:p w:rsidR="00F53B4F" w:rsidRPr="00F53B4F" w:rsidRDefault="00F53B4F" w:rsidP="00F53B4F">
      <w:pPr>
        <w:tabs>
          <w:tab w:val="left" w:pos="142"/>
        </w:tabs>
        <w:ind w:firstLine="567"/>
        <w:jc w:val="both"/>
        <w:rPr>
          <w:b/>
        </w:rPr>
      </w:pPr>
    </w:p>
    <w:p w:rsidR="00F53B4F" w:rsidRDefault="00F53B4F" w:rsidP="00F53B4F">
      <w:pPr>
        <w:tabs>
          <w:tab w:val="left" w:pos="142"/>
        </w:tabs>
        <w:ind w:firstLine="567"/>
        <w:jc w:val="both"/>
      </w:pPr>
      <w:r w:rsidRPr="00BA6526">
        <w:t xml:space="preserve">Глава </w:t>
      </w:r>
      <w:r w:rsidR="00BA6526">
        <w:t>муниципального образования</w:t>
      </w:r>
    </w:p>
    <w:p w:rsidR="00BA6526" w:rsidRPr="00BA6526" w:rsidRDefault="00BA6526" w:rsidP="00F53B4F">
      <w:pPr>
        <w:tabs>
          <w:tab w:val="left" w:pos="142"/>
        </w:tabs>
        <w:ind w:firstLine="567"/>
        <w:jc w:val="both"/>
      </w:pPr>
      <w:r>
        <w:t>сельского</w:t>
      </w:r>
      <w:r w:rsidR="00F31134">
        <w:t xml:space="preserve"> поселения "</w:t>
      </w:r>
      <w:proofErr w:type="spellStart"/>
      <w:r w:rsidR="00F31134">
        <w:t>Верхнеилькинское</w:t>
      </w:r>
      <w:proofErr w:type="spellEnd"/>
      <w:r>
        <w:t xml:space="preserve">":                 </w:t>
      </w:r>
      <w:r w:rsidR="00F31134">
        <w:t xml:space="preserve">                    </w:t>
      </w:r>
      <w:proofErr w:type="spellStart"/>
      <w:r w:rsidR="00F31134">
        <w:t>А.А.Спирин</w:t>
      </w:r>
      <w:proofErr w:type="spellEnd"/>
      <w:r w:rsidR="00F31134">
        <w:t>.</w:t>
      </w:r>
    </w:p>
    <w:p w:rsidR="00F53B4F" w:rsidRDefault="00F53B4F" w:rsidP="00F53B4F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BA6526" w:rsidRDefault="00BA6526" w:rsidP="00F53B4F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BA6526" w:rsidRPr="00F53B4F" w:rsidRDefault="00BA6526" w:rsidP="00F53B4F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BA6526" w:rsidRDefault="00BA6526" w:rsidP="00F53B4F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1212F6" w:rsidRDefault="001212F6" w:rsidP="00F53B4F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1212F6" w:rsidRDefault="001212F6" w:rsidP="00F53B4F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F53B4F" w:rsidRPr="00F53B4F" w:rsidRDefault="00F53B4F" w:rsidP="00F53B4F">
      <w:pPr>
        <w:shd w:val="clear" w:color="auto" w:fill="FFFFFF"/>
        <w:ind w:firstLine="567"/>
        <w:jc w:val="right"/>
        <w:rPr>
          <w:color w:val="000000"/>
          <w:spacing w:val="-4"/>
        </w:rPr>
      </w:pPr>
      <w:r w:rsidRPr="00F53B4F">
        <w:rPr>
          <w:color w:val="000000"/>
          <w:spacing w:val="-4"/>
        </w:rPr>
        <w:lastRenderedPageBreak/>
        <w:t>УТВЕРЖДЕНО</w:t>
      </w:r>
    </w:p>
    <w:p w:rsidR="00F53B4F" w:rsidRPr="00F53B4F" w:rsidRDefault="00F53B4F" w:rsidP="00F53B4F">
      <w:pPr>
        <w:ind w:firstLine="567"/>
        <w:jc w:val="right"/>
      </w:pPr>
      <w:r w:rsidRPr="00F53B4F">
        <w:t>распоряжением Администрации</w:t>
      </w:r>
    </w:p>
    <w:p w:rsidR="00F53B4F" w:rsidRPr="00F53B4F" w:rsidRDefault="00F53B4F" w:rsidP="00F53B4F">
      <w:pPr>
        <w:ind w:firstLine="567"/>
        <w:jc w:val="right"/>
      </w:pPr>
      <w:r w:rsidRPr="00F53B4F">
        <w:t xml:space="preserve">муниципального образования </w:t>
      </w:r>
    </w:p>
    <w:p w:rsidR="00F53B4F" w:rsidRPr="00F53B4F" w:rsidRDefault="00F53B4F" w:rsidP="00F53B4F">
      <w:pPr>
        <w:ind w:firstLine="567"/>
        <w:jc w:val="right"/>
      </w:pPr>
      <w:r w:rsidRPr="00F53B4F">
        <w:t>сельского поселения «</w:t>
      </w:r>
      <w:r w:rsidR="00F31134">
        <w:t>Верхнеилькинское</w:t>
      </w:r>
      <w:r w:rsidRPr="00F53B4F">
        <w:t>»</w:t>
      </w:r>
    </w:p>
    <w:p w:rsidR="00F53B4F" w:rsidRPr="00F53B4F" w:rsidRDefault="00F31134" w:rsidP="00F53B4F">
      <w:pPr>
        <w:shd w:val="clear" w:color="auto" w:fill="FFFFFF"/>
        <w:ind w:firstLine="567"/>
        <w:jc w:val="right"/>
        <w:rPr>
          <w:color w:val="000000"/>
          <w:spacing w:val="-4"/>
        </w:rPr>
      </w:pPr>
      <w:r>
        <w:rPr>
          <w:color w:val="000000"/>
          <w:spacing w:val="-4"/>
        </w:rPr>
        <w:t>от 27</w:t>
      </w:r>
      <w:r w:rsidR="00F53B4F" w:rsidRPr="00F53B4F">
        <w:rPr>
          <w:color w:val="000000"/>
          <w:spacing w:val="-4"/>
        </w:rPr>
        <w:t>.0</w:t>
      </w:r>
      <w:r>
        <w:rPr>
          <w:color w:val="000000"/>
          <w:spacing w:val="-4"/>
        </w:rPr>
        <w:t>9.2019г. №9</w:t>
      </w:r>
    </w:p>
    <w:p w:rsidR="00F53B4F" w:rsidRPr="00F53B4F" w:rsidRDefault="00F53B4F" w:rsidP="00F53B4F">
      <w:pPr>
        <w:shd w:val="clear" w:color="auto" w:fill="FFFFFF"/>
        <w:ind w:firstLine="567"/>
        <w:jc w:val="right"/>
        <w:rPr>
          <w:color w:val="000000"/>
          <w:spacing w:val="-4"/>
        </w:rPr>
      </w:pPr>
    </w:p>
    <w:p w:rsidR="00F53B4F" w:rsidRPr="00F53B4F" w:rsidRDefault="00F53B4F" w:rsidP="00F53B4F">
      <w:pPr>
        <w:shd w:val="clear" w:color="auto" w:fill="FFFFFF"/>
        <w:ind w:firstLine="567"/>
        <w:jc w:val="center"/>
        <w:rPr>
          <w:b/>
          <w:color w:val="000000"/>
          <w:spacing w:val="-4"/>
        </w:rPr>
      </w:pPr>
    </w:p>
    <w:p w:rsidR="00BA6526" w:rsidRDefault="00F53B4F" w:rsidP="00BA6526">
      <w:pPr>
        <w:ind w:firstLine="567"/>
        <w:jc w:val="center"/>
        <w:rPr>
          <w:b/>
          <w:bCs/>
          <w:color w:val="000000"/>
        </w:rPr>
      </w:pPr>
      <w:r w:rsidRPr="00F53B4F">
        <w:rPr>
          <w:b/>
        </w:rPr>
        <w:t xml:space="preserve">Перечень сведений об объектах учета реестра муниципального имущества, подлежащих размещению </w:t>
      </w:r>
      <w:r w:rsidRPr="00F53B4F">
        <w:rPr>
          <w:b/>
          <w:bCs/>
        </w:rPr>
        <w:t xml:space="preserve">в информационно-телекоммуникационной сети «Интернет» на </w:t>
      </w:r>
      <w:r w:rsidRPr="00F53B4F">
        <w:rPr>
          <w:b/>
        </w:rPr>
        <w:t xml:space="preserve">официальном сайте </w:t>
      </w:r>
      <w:r w:rsidRPr="00F53B4F">
        <w:rPr>
          <w:b/>
          <w:bCs/>
          <w:color w:val="000000"/>
        </w:rPr>
        <w:t>муниципального образования</w:t>
      </w:r>
    </w:p>
    <w:p w:rsidR="00F53B4F" w:rsidRPr="00F53B4F" w:rsidRDefault="00F53B4F" w:rsidP="00BA6526">
      <w:pPr>
        <w:ind w:firstLine="567"/>
        <w:jc w:val="center"/>
        <w:rPr>
          <w:b/>
          <w:bCs/>
          <w:color w:val="000000"/>
        </w:rPr>
      </w:pPr>
      <w:r w:rsidRPr="00F53B4F">
        <w:rPr>
          <w:b/>
          <w:bCs/>
          <w:color w:val="000000"/>
        </w:rPr>
        <w:t>сельского поселения «</w:t>
      </w:r>
      <w:r w:rsidR="00F31134">
        <w:rPr>
          <w:b/>
          <w:bCs/>
          <w:color w:val="000000"/>
        </w:rPr>
        <w:t>Верхнеилькинское</w:t>
      </w:r>
      <w:r w:rsidRPr="00F53B4F">
        <w:rPr>
          <w:b/>
          <w:bCs/>
          <w:color w:val="000000"/>
        </w:rPr>
        <w:t>»</w:t>
      </w:r>
    </w:p>
    <w:p w:rsidR="00F53B4F" w:rsidRPr="00F53B4F" w:rsidRDefault="00F53B4F" w:rsidP="00F53B4F">
      <w:pPr>
        <w:ind w:firstLine="567"/>
        <w:jc w:val="center"/>
        <w:rPr>
          <w:b/>
          <w:bCs/>
          <w:color w:val="000000"/>
        </w:rPr>
      </w:pPr>
    </w:p>
    <w:p w:rsidR="00F53B4F" w:rsidRPr="00F53B4F" w:rsidRDefault="00F53B4F" w:rsidP="00F53B4F">
      <w:pPr>
        <w:ind w:firstLine="567"/>
        <w:jc w:val="center"/>
        <w:outlineLvl w:val="1"/>
      </w:pPr>
      <w:r w:rsidRPr="00F53B4F">
        <w:t>I. Перечень земельных участков, учтенных в реестре муниципального имущества на «___» ____________ 20___ г., включающий по каждому объекту учета следующие сведения:</w:t>
      </w:r>
    </w:p>
    <w:p w:rsidR="00F53B4F" w:rsidRPr="00F53B4F" w:rsidRDefault="00F53B4F" w:rsidP="00F53B4F">
      <w:pPr>
        <w:ind w:firstLine="567"/>
        <w:jc w:val="both"/>
      </w:pPr>
      <w:r w:rsidRPr="00F53B4F">
        <w:t>1. Реестровый номер муниципального имущества (РНМИ).</w:t>
      </w:r>
    </w:p>
    <w:p w:rsidR="00F53B4F" w:rsidRPr="00F53B4F" w:rsidRDefault="00F53B4F" w:rsidP="00F53B4F">
      <w:pPr>
        <w:ind w:firstLine="567"/>
        <w:jc w:val="both"/>
      </w:pPr>
      <w:r w:rsidRPr="00F53B4F">
        <w:t>2. Кадастровый (условный) номер.</w:t>
      </w:r>
    </w:p>
    <w:p w:rsidR="00F53B4F" w:rsidRPr="00F53B4F" w:rsidRDefault="00F53B4F" w:rsidP="00F53B4F">
      <w:pPr>
        <w:ind w:firstLine="567"/>
        <w:jc w:val="both"/>
      </w:pPr>
      <w:r w:rsidRPr="00F53B4F">
        <w:t>3. Адрес (местоположение).</w:t>
      </w:r>
    </w:p>
    <w:p w:rsidR="00F53B4F" w:rsidRPr="00F53B4F" w:rsidRDefault="00F53B4F" w:rsidP="00F53B4F">
      <w:pPr>
        <w:ind w:firstLine="567"/>
        <w:jc w:val="both"/>
      </w:pPr>
      <w:r w:rsidRPr="00F53B4F">
        <w:t>4. Правообладатель&lt;*&gt;.</w:t>
      </w:r>
    </w:p>
    <w:p w:rsidR="00F53B4F" w:rsidRPr="00F53B4F" w:rsidRDefault="00F53B4F" w:rsidP="00F53B4F">
      <w:pPr>
        <w:ind w:firstLine="567"/>
        <w:jc w:val="both"/>
      </w:pPr>
      <w:r w:rsidRPr="00F53B4F">
        <w:t>5. Категория земель.</w:t>
      </w:r>
    </w:p>
    <w:p w:rsidR="00F53B4F" w:rsidRPr="00F53B4F" w:rsidRDefault="00F53B4F" w:rsidP="00F53B4F">
      <w:pPr>
        <w:ind w:firstLine="567"/>
        <w:jc w:val="both"/>
      </w:pPr>
      <w:r w:rsidRPr="00F53B4F">
        <w:t>6. Вид разрешенного использования.</w:t>
      </w:r>
    </w:p>
    <w:p w:rsidR="00F53B4F" w:rsidRPr="00F53B4F" w:rsidRDefault="00F53B4F" w:rsidP="00F53B4F">
      <w:pPr>
        <w:ind w:firstLine="567"/>
        <w:jc w:val="both"/>
      </w:pPr>
      <w:r w:rsidRPr="00F53B4F">
        <w:t>7. Площадь (кв. м).</w:t>
      </w:r>
    </w:p>
    <w:p w:rsidR="00F53B4F" w:rsidRPr="00F53B4F" w:rsidRDefault="00F53B4F" w:rsidP="00F53B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B4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53B4F" w:rsidRPr="00F53B4F" w:rsidRDefault="00F53B4F" w:rsidP="00F53B4F">
      <w:pPr>
        <w:ind w:firstLine="567"/>
        <w:jc w:val="both"/>
      </w:pPr>
      <w:r w:rsidRPr="00F53B4F">
        <w:t>&lt;*&gt; В строку «правообладатель» вносится полное наименование юридического лица.</w:t>
      </w:r>
    </w:p>
    <w:p w:rsidR="00F53B4F" w:rsidRPr="00F53B4F" w:rsidRDefault="00F53B4F" w:rsidP="00F53B4F">
      <w:pPr>
        <w:ind w:firstLine="567"/>
        <w:jc w:val="both"/>
      </w:pPr>
    </w:p>
    <w:p w:rsidR="00F53B4F" w:rsidRPr="00F53B4F" w:rsidRDefault="00F53B4F" w:rsidP="00F53B4F">
      <w:pPr>
        <w:ind w:firstLine="567"/>
        <w:jc w:val="center"/>
        <w:outlineLvl w:val="1"/>
      </w:pPr>
      <w:r w:rsidRPr="00F53B4F">
        <w:t>II. Перечень зданий, сооружений, объектов незавершенного строительства, жилых, нежилых помещений, учтенных в реестре муниципального имущества на «___» ____________ 20___ г., включающий по каждому объекту учета следующие сведения:</w:t>
      </w:r>
    </w:p>
    <w:p w:rsidR="00F53B4F" w:rsidRPr="00F53B4F" w:rsidRDefault="00F53B4F" w:rsidP="00F53B4F">
      <w:pPr>
        <w:ind w:firstLine="567"/>
        <w:jc w:val="both"/>
      </w:pPr>
      <w:r w:rsidRPr="00F53B4F">
        <w:t>1. Реестровый номер муниципального имущества (РНМИ).</w:t>
      </w:r>
    </w:p>
    <w:p w:rsidR="00F53B4F" w:rsidRPr="00F53B4F" w:rsidRDefault="00F53B4F" w:rsidP="00F53B4F">
      <w:pPr>
        <w:ind w:firstLine="567"/>
        <w:jc w:val="both"/>
      </w:pPr>
      <w:r w:rsidRPr="00F53B4F">
        <w:t>2. Адрес (местоположение).</w:t>
      </w:r>
    </w:p>
    <w:p w:rsidR="00F53B4F" w:rsidRPr="00F53B4F" w:rsidRDefault="00F53B4F" w:rsidP="00F53B4F">
      <w:pPr>
        <w:ind w:firstLine="567"/>
        <w:jc w:val="both"/>
      </w:pPr>
      <w:r w:rsidRPr="00F53B4F">
        <w:t>3. Наименование&lt;**&gt;.</w:t>
      </w:r>
    </w:p>
    <w:p w:rsidR="00F53B4F" w:rsidRPr="00F53B4F" w:rsidRDefault="00F53B4F" w:rsidP="00F53B4F">
      <w:pPr>
        <w:ind w:firstLine="567"/>
        <w:jc w:val="both"/>
      </w:pPr>
      <w:r w:rsidRPr="00F53B4F">
        <w:t>4. Правообладатель.</w:t>
      </w:r>
    </w:p>
    <w:p w:rsidR="00F53B4F" w:rsidRPr="00F53B4F" w:rsidRDefault="00F53B4F" w:rsidP="00F53B4F">
      <w:pPr>
        <w:ind w:firstLine="567"/>
        <w:jc w:val="both"/>
      </w:pPr>
      <w:r w:rsidRPr="00F53B4F">
        <w:t>5. Общая площадь (кв. м), протяженность (</w:t>
      </w:r>
      <w:proofErr w:type="gramStart"/>
      <w:r w:rsidRPr="00F53B4F">
        <w:t>км</w:t>
      </w:r>
      <w:proofErr w:type="gramEnd"/>
      <w:r w:rsidRPr="00F53B4F">
        <w:t>) или иные параметры с единицами измерения.</w:t>
      </w:r>
    </w:p>
    <w:p w:rsidR="00F53B4F" w:rsidRPr="00F53B4F" w:rsidRDefault="00F53B4F" w:rsidP="00F53B4F">
      <w:pPr>
        <w:ind w:firstLine="567"/>
        <w:jc w:val="both"/>
      </w:pPr>
      <w:r w:rsidRPr="00F53B4F">
        <w:t xml:space="preserve">6. Этажность, подземная этажность. </w:t>
      </w:r>
    </w:p>
    <w:p w:rsidR="00F53B4F" w:rsidRPr="00F53B4F" w:rsidRDefault="00F53B4F" w:rsidP="00F53B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B4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53B4F" w:rsidRPr="00F53B4F" w:rsidRDefault="00F53B4F" w:rsidP="00F53B4F">
      <w:pPr>
        <w:ind w:firstLine="567"/>
        <w:jc w:val="both"/>
      </w:pPr>
      <w:r w:rsidRPr="00F53B4F">
        <w:t>&lt;**&gt; В строку «наименование» для жилых, нежилых помещений также вносятся иные идентифицирующие признаки.</w:t>
      </w:r>
    </w:p>
    <w:p w:rsidR="00F53B4F" w:rsidRPr="00F53B4F" w:rsidRDefault="00F53B4F" w:rsidP="00F53B4F">
      <w:pPr>
        <w:ind w:firstLine="567"/>
        <w:jc w:val="both"/>
        <w:outlineLvl w:val="1"/>
      </w:pPr>
    </w:p>
    <w:p w:rsidR="00F53B4F" w:rsidRPr="00F53B4F" w:rsidRDefault="00F53B4F" w:rsidP="00F53B4F">
      <w:pPr>
        <w:ind w:firstLine="567"/>
        <w:jc w:val="center"/>
        <w:outlineLvl w:val="1"/>
      </w:pPr>
      <w:r w:rsidRPr="00F53B4F">
        <w:t>III. Перечень акций, учтенных в реестре муниципального имущества на «___» ____________ 20___ г., включающий по каждому объекту учета следующие сведения:</w:t>
      </w:r>
    </w:p>
    <w:p w:rsidR="00F53B4F" w:rsidRPr="00F53B4F" w:rsidRDefault="00F53B4F" w:rsidP="00F53B4F">
      <w:pPr>
        <w:ind w:firstLine="567"/>
        <w:jc w:val="both"/>
      </w:pPr>
      <w:r w:rsidRPr="00F53B4F">
        <w:t>1. Реестровый номер муниципального имущества (РНМИ).</w:t>
      </w:r>
    </w:p>
    <w:p w:rsidR="00F53B4F" w:rsidRPr="00F53B4F" w:rsidRDefault="00F53B4F" w:rsidP="00F53B4F">
      <w:pPr>
        <w:ind w:firstLine="567"/>
        <w:jc w:val="both"/>
      </w:pPr>
      <w:r w:rsidRPr="00F53B4F">
        <w:t>2. Количество (штук).</w:t>
      </w:r>
    </w:p>
    <w:p w:rsidR="00F53B4F" w:rsidRPr="00F53B4F" w:rsidRDefault="00F53B4F" w:rsidP="00F53B4F">
      <w:pPr>
        <w:ind w:firstLine="567"/>
        <w:jc w:val="both"/>
      </w:pPr>
      <w:r w:rsidRPr="00F53B4F">
        <w:t xml:space="preserve">3. </w:t>
      </w:r>
      <w:proofErr w:type="gramStart"/>
      <w:r w:rsidRPr="00F53B4F">
        <w:t>Обыкновенные</w:t>
      </w:r>
      <w:proofErr w:type="gramEnd"/>
      <w:r w:rsidRPr="00F53B4F">
        <w:t xml:space="preserve"> (штук), номинальная стоимость (рублей).</w:t>
      </w:r>
    </w:p>
    <w:p w:rsidR="00F53B4F" w:rsidRPr="00F53B4F" w:rsidRDefault="00F53B4F" w:rsidP="00F53B4F">
      <w:pPr>
        <w:ind w:firstLine="567"/>
        <w:jc w:val="both"/>
      </w:pPr>
      <w:r w:rsidRPr="00F53B4F">
        <w:t xml:space="preserve">4. </w:t>
      </w:r>
      <w:proofErr w:type="gramStart"/>
      <w:r w:rsidRPr="00F53B4F">
        <w:t>Привилегированные</w:t>
      </w:r>
      <w:proofErr w:type="gramEnd"/>
      <w:r w:rsidRPr="00F53B4F">
        <w:t xml:space="preserve"> (штук), номинальная стоимость (рублей).</w:t>
      </w:r>
    </w:p>
    <w:p w:rsidR="00F53B4F" w:rsidRPr="00F53B4F" w:rsidRDefault="00F53B4F" w:rsidP="00F53B4F">
      <w:pPr>
        <w:ind w:firstLine="567"/>
        <w:jc w:val="both"/>
      </w:pPr>
      <w:r w:rsidRPr="00F53B4F">
        <w:t>5. Доля в уставном капитале (процентов).</w:t>
      </w:r>
    </w:p>
    <w:p w:rsidR="00F53B4F" w:rsidRPr="00F53B4F" w:rsidRDefault="00F53B4F" w:rsidP="00F53B4F">
      <w:pPr>
        <w:ind w:firstLine="567"/>
        <w:jc w:val="both"/>
      </w:pPr>
      <w:r w:rsidRPr="00F53B4F">
        <w:t>6. Акционерное общество (эмитент).</w:t>
      </w:r>
    </w:p>
    <w:p w:rsidR="00F53B4F" w:rsidRPr="00F53B4F" w:rsidRDefault="00F53B4F" w:rsidP="00F53B4F">
      <w:pPr>
        <w:ind w:firstLine="567"/>
        <w:jc w:val="both"/>
      </w:pPr>
      <w:r w:rsidRPr="00F53B4F">
        <w:t>7. Владелец.</w:t>
      </w:r>
    </w:p>
    <w:p w:rsidR="00F53B4F" w:rsidRPr="00F53B4F" w:rsidRDefault="00F53B4F" w:rsidP="00F53B4F">
      <w:pPr>
        <w:ind w:firstLine="567"/>
        <w:jc w:val="both"/>
      </w:pPr>
    </w:p>
    <w:p w:rsidR="00F53B4F" w:rsidRPr="00F53B4F" w:rsidRDefault="00F53B4F" w:rsidP="00F53B4F">
      <w:pPr>
        <w:ind w:firstLine="567"/>
        <w:jc w:val="center"/>
        <w:outlineLvl w:val="1"/>
      </w:pPr>
      <w:r w:rsidRPr="00F53B4F">
        <w:lastRenderedPageBreak/>
        <w:t>IV. Перечень долей (вкладов) в уставном (складочном) капитале хозяйственного общества или товарищества, учтенных в реестре муниципального имущества на «___» ____________ 20___ г., включающий по каждому объекту учета следующие сведения:</w:t>
      </w:r>
    </w:p>
    <w:p w:rsidR="00F53B4F" w:rsidRPr="00F53B4F" w:rsidRDefault="00F53B4F" w:rsidP="00F53B4F">
      <w:pPr>
        <w:ind w:firstLine="567"/>
        <w:jc w:val="both"/>
      </w:pPr>
      <w:r w:rsidRPr="00F53B4F">
        <w:t>1. Реестровый номер муниципального имущества (РНМИ).</w:t>
      </w:r>
    </w:p>
    <w:p w:rsidR="00F53B4F" w:rsidRPr="00F53B4F" w:rsidRDefault="00F53B4F" w:rsidP="00F53B4F">
      <w:pPr>
        <w:ind w:firstLine="567"/>
        <w:jc w:val="both"/>
      </w:pPr>
      <w:r w:rsidRPr="00F53B4F">
        <w:t>2. Доля (вклад) в уставном (складочном) капитале (процентов).</w:t>
      </w:r>
    </w:p>
    <w:p w:rsidR="00F53B4F" w:rsidRPr="00F53B4F" w:rsidRDefault="00F53B4F" w:rsidP="00F53B4F">
      <w:pPr>
        <w:ind w:firstLine="567"/>
        <w:jc w:val="both"/>
      </w:pPr>
      <w:r w:rsidRPr="00F53B4F">
        <w:t>3. Хозяйственное общество (товарищество).</w:t>
      </w:r>
    </w:p>
    <w:p w:rsidR="00F53B4F" w:rsidRPr="00F53B4F" w:rsidRDefault="00F53B4F" w:rsidP="00F53B4F">
      <w:pPr>
        <w:ind w:firstLine="567"/>
        <w:jc w:val="both"/>
      </w:pPr>
      <w:r w:rsidRPr="00F53B4F">
        <w:t>4. Правообладатель.</w:t>
      </w:r>
    </w:p>
    <w:p w:rsidR="00F53B4F" w:rsidRPr="00F53B4F" w:rsidRDefault="00F53B4F" w:rsidP="00F53B4F">
      <w:pPr>
        <w:ind w:firstLine="567"/>
        <w:jc w:val="both"/>
      </w:pPr>
    </w:p>
    <w:p w:rsidR="00F53B4F" w:rsidRPr="00F53B4F" w:rsidRDefault="00F53B4F" w:rsidP="00F53B4F">
      <w:pPr>
        <w:ind w:firstLine="567"/>
        <w:jc w:val="center"/>
        <w:outlineLvl w:val="1"/>
      </w:pPr>
      <w:r w:rsidRPr="00F53B4F">
        <w:t>V. Перечень движимого имущества, первоначальная стоимость которого равна или превышает ____ тысяч рублей, транспортных средств и особо ценного движимого имущества (независимо от их стоимости), учтенных в реестре муниципального имущества на «___» ____________ 20___ г., включающий по каждому объекту учета следующие сведения:</w:t>
      </w:r>
    </w:p>
    <w:p w:rsidR="00F53B4F" w:rsidRPr="00F53B4F" w:rsidRDefault="00F53B4F" w:rsidP="00F53B4F">
      <w:pPr>
        <w:ind w:firstLine="567"/>
        <w:jc w:val="both"/>
      </w:pPr>
      <w:r w:rsidRPr="00F53B4F">
        <w:t>1. Реестровый номер муниципального имущества (РНМИ).</w:t>
      </w:r>
    </w:p>
    <w:p w:rsidR="00F53B4F" w:rsidRPr="00F53B4F" w:rsidRDefault="00F53B4F" w:rsidP="00F53B4F">
      <w:pPr>
        <w:ind w:firstLine="567"/>
        <w:jc w:val="both"/>
      </w:pPr>
      <w:r w:rsidRPr="00F53B4F">
        <w:t>2. Государственный регистрационный знак&lt;***&gt;.</w:t>
      </w:r>
    </w:p>
    <w:p w:rsidR="00F53B4F" w:rsidRPr="00F53B4F" w:rsidRDefault="00F53B4F" w:rsidP="00F53B4F">
      <w:pPr>
        <w:ind w:firstLine="567"/>
        <w:jc w:val="both"/>
      </w:pPr>
      <w:r w:rsidRPr="00F53B4F">
        <w:t>3. Наименование.</w:t>
      </w:r>
    </w:p>
    <w:p w:rsidR="00F53B4F" w:rsidRPr="00F53B4F" w:rsidRDefault="00F53B4F" w:rsidP="00F53B4F">
      <w:pPr>
        <w:ind w:firstLine="567"/>
        <w:jc w:val="both"/>
      </w:pPr>
      <w:r w:rsidRPr="00F53B4F">
        <w:t>4. Марка, модель.</w:t>
      </w:r>
    </w:p>
    <w:p w:rsidR="00F53B4F" w:rsidRPr="00F53B4F" w:rsidRDefault="00F53B4F" w:rsidP="00F53B4F">
      <w:pPr>
        <w:ind w:firstLine="567"/>
        <w:jc w:val="both"/>
      </w:pPr>
      <w:r w:rsidRPr="00F53B4F">
        <w:t>5. Год выпуска (изготовления).</w:t>
      </w:r>
    </w:p>
    <w:p w:rsidR="00F53B4F" w:rsidRPr="00F53B4F" w:rsidRDefault="00F53B4F" w:rsidP="00F53B4F">
      <w:pPr>
        <w:ind w:firstLine="567"/>
        <w:jc w:val="both"/>
      </w:pPr>
      <w:r w:rsidRPr="00F53B4F">
        <w:t>6. Правообладатель.</w:t>
      </w:r>
    </w:p>
    <w:p w:rsidR="00F53B4F" w:rsidRPr="00F53B4F" w:rsidRDefault="00F53B4F" w:rsidP="00F53B4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3B4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53B4F" w:rsidRPr="00F53B4F" w:rsidRDefault="00F53B4F" w:rsidP="00F53B4F">
      <w:pPr>
        <w:ind w:firstLine="567"/>
        <w:jc w:val="both"/>
      </w:pPr>
      <w:r w:rsidRPr="00F53B4F">
        <w:t>&lt;***&gt; В строку «государственный регистрационный знак» вносится государственный регистрационный знак транспортного средства.</w:t>
      </w:r>
    </w:p>
    <w:p w:rsidR="00F53B4F" w:rsidRPr="00F53B4F" w:rsidRDefault="00F53B4F" w:rsidP="00F53B4F">
      <w:pPr>
        <w:ind w:firstLine="567"/>
        <w:jc w:val="both"/>
        <w:outlineLvl w:val="1"/>
      </w:pPr>
    </w:p>
    <w:p w:rsidR="00F53B4F" w:rsidRPr="00F53B4F" w:rsidRDefault="00F53B4F" w:rsidP="00F53B4F">
      <w:pPr>
        <w:ind w:firstLine="567"/>
        <w:jc w:val="center"/>
        <w:outlineLvl w:val="1"/>
      </w:pPr>
      <w:r w:rsidRPr="00F53B4F">
        <w:t>VI. Перечень юридических лиц, учтенных в реестре муниципального имущества на «___» ____________ 20___ г., включающий по каждому объекту учета следующие сведения:</w:t>
      </w:r>
    </w:p>
    <w:p w:rsidR="00F53B4F" w:rsidRPr="00F53B4F" w:rsidRDefault="00F53B4F" w:rsidP="00F53B4F">
      <w:pPr>
        <w:ind w:firstLine="567"/>
        <w:jc w:val="both"/>
      </w:pPr>
      <w:r w:rsidRPr="00F53B4F">
        <w:t>1. Наименование юридического лица.</w:t>
      </w:r>
    </w:p>
    <w:p w:rsidR="00F53B4F" w:rsidRPr="00F53B4F" w:rsidRDefault="00F53B4F" w:rsidP="00F53B4F">
      <w:pPr>
        <w:ind w:firstLine="567"/>
        <w:jc w:val="both"/>
      </w:pPr>
      <w:r w:rsidRPr="00F53B4F">
        <w:t>2. Адрес места нахождения юридического лица.</w:t>
      </w:r>
    </w:p>
    <w:p w:rsidR="00F53B4F" w:rsidRPr="00F53B4F" w:rsidRDefault="00F53B4F" w:rsidP="00F53B4F">
      <w:pPr>
        <w:ind w:firstLine="567"/>
        <w:jc w:val="both"/>
      </w:pPr>
      <w:r w:rsidRPr="00F53B4F">
        <w:t>3. ФИО руководителя.</w:t>
      </w:r>
    </w:p>
    <w:p w:rsidR="00F53B4F" w:rsidRPr="00F53B4F" w:rsidRDefault="00F53B4F" w:rsidP="00F53B4F">
      <w:pPr>
        <w:ind w:firstLine="567"/>
        <w:jc w:val="both"/>
        <w:rPr>
          <w:color w:val="000000"/>
          <w:spacing w:val="-4"/>
        </w:rPr>
      </w:pPr>
    </w:p>
    <w:p w:rsidR="00F53B4F" w:rsidRPr="00F53B4F" w:rsidRDefault="00F53B4F" w:rsidP="00F53B4F"/>
    <w:p w:rsidR="00BC37A0" w:rsidRPr="00F53B4F" w:rsidRDefault="00C22E9A" w:rsidP="00BC37A0">
      <w:r>
        <w:t xml:space="preserve"> </w:t>
      </w:r>
    </w:p>
    <w:sectPr w:rsidR="00BC37A0" w:rsidRPr="00F53B4F" w:rsidSect="00967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A05"/>
    <w:multiLevelType w:val="hybridMultilevel"/>
    <w:tmpl w:val="FEDCC2D4"/>
    <w:lvl w:ilvl="0" w:tplc="B732A3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2D6CCCB6">
      <w:numFmt w:val="none"/>
      <w:lvlText w:val=""/>
      <w:lvlJc w:val="left"/>
      <w:pPr>
        <w:tabs>
          <w:tab w:val="num" w:pos="720"/>
        </w:tabs>
        <w:ind w:left="360" w:firstLine="0"/>
      </w:pPr>
    </w:lvl>
    <w:lvl w:ilvl="2" w:tplc="09EABA0A">
      <w:numFmt w:val="none"/>
      <w:lvlText w:val=""/>
      <w:lvlJc w:val="left"/>
      <w:pPr>
        <w:tabs>
          <w:tab w:val="num" w:pos="720"/>
        </w:tabs>
        <w:ind w:left="360" w:firstLine="0"/>
      </w:pPr>
    </w:lvl>
    <w:lvl w:ilvl="3" w:tplc="C7D27E1A">
      <w:numFmt w:val="none"/>
      <w:lvlText w:val=""/>
      <w:lvlJc w:val="left"/>
      <w:pPr>
        <w:tabs>
          <w:tab w:val="num" w:pos="720"/>
        </w:tabs>
        <w:ind w:left="360" w:firstLine="0"/>
      </w:pPr>
    </w:lvl>
    <w:lvl w:ilvl="4" w:tplc="3C644836">
      <w:numFmt w:val="none"/>
      <w:lvlText w:val=""/>
      <w:lvlJc w:val="left"/>
      <w:pPr>
        <w:tabs>
          <w:tab w:val="num" w:pos="720"/>
        </w:tabs>
        <w:ind w:left="360" w:firstLine="0"/>
      </w:pPr>
    </w:lvl>
    <w:lvl w:ilvl="5" w:tplc="C88891FC">
      <w:numFmt w:val="none"/>
      <w:lvlText w:val=""/>
      <w:lvlJc w:val="left"/>
      <w:pPr>
        <w:tabs>
          <w:tab w:val="num" w:pos="720"/>
        </w:tabs>
        <w:ind w:left="360" w:firstLine="0"/>
      </w:pPr>
    </w:lvl>
    <w:lvl w:ilvl="6" w:tplc="F01265A2">
      <w:numFmt w:val="none"/>
      <w:lvlText w:val=""/>
      <w:lvlJc w:val="left"/>
      <w:pPr>
        <w:tabs>
          <w:tab w:val="num" w:pos="720"/>
        </w:tabs>
        <w:ind w:left="360" w:firstLine="0"/>
      </w:pPr>
    </w:lvl>
    <w:lvl w:ilvl="7" w:tplc="5288BFFE">
      <w:numFmt w:val="none"/>
      <w:lvlText w:val=""/>
      <w:lvlJc w:val="left"/>
      <w:pPr>
        <w:tabs>
          <w:tab w:val="num" w:pos="720"/>
        </w:tabs>
        <w:ind w:left="360" w:firstLine="0"/>
      </w:pPr>
    </w:lvl>
    <w:lvl w:ilvl="8" w:tplc="130883B0">
      <w:numFmt w:val="none"/>
      <w:lvlText w:val=""/>
      <w:lvlJc w:val="left"/>
      <w:pPr>
        <w:tabs>
          <w:tab w:val="num" w:pos="720"/>
        </w:tabs>
        <w:ind w:left="360" w:firstLine="0"/>
      </w:pPr>
    </w:lvl>
  </w:abstractNum>
  <w:abstractNum w:abstractNumId="1">
    <w:nsid w:val="2D792858"/>
    <w:multiLevelType w:val="hybridMultilevel"/>
    <w:tmpl w:val="0E7AE434"/>
    <w:lvl w:ilvl="0" w:tplc="5E8CB966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C37A0"/>
    <w:rsid w:val="001212F6"/>
    <w:rsid w:val="00124AD7"/>
    <w:rsid w:val="001D2797"/>
    <w:rsid w:val="00212A0F"/>
    <w:rsid w:val="004C4B53"/>
    <w:rsid w:val="00551A7D"/>
    <w:rsid w:val="00756725"/>
    <w:rsid w:val="007F3FE6"/>
    <w:rsid w:val="00937DAB"/>
    <w:rsid w:val="00967A06"/>
    <w:rsid w:val="00997FCB"/>
    <w:rsid w:val="00A2346B"/>
    <w:rsid w:val="00A84FEA"/>
    <w:rsid w:val="00AD4C45"/>
    <w:rsid w:val="00BA6526"/>
    <w:rsid w:val="00BC37A0"/>
    <w:rsid w:val="00C22E9A"/>
    <w:rsid w:val="00D22EAB"/>
    <w:rsid w:val="00D5251A"/>
    <w:rsid w:val="00D9181A"/>
    <w:rsid w:val="00F31134"/>
    <w:rsid w:val="00F53B4F"/>
    <w:rsid w:val="00FD6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7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B4F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F53B4F"/>
  </w:style>
  <w:style w:type="paragraph" w:customStyle="1" w:styleId="ConsPlusNonformat">
    <w:name w:val="ConsPlusNonformat"/>
    <w:rsid w:val="00F53B4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Title"/>
    <w:basedOn w:val="a"/>
    <w:link w:val="a6"/>
    <w:qFormat/>
    <w:rsid w:val="001212F6"/>
    <w:pPr>
      <w:ind w:left="-540"/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1212F6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3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2019-06-24T07:16:00Z</cp:lastPrinted>
  <dcterms:created xsi:type="dcterms:W3CDTF">2024-05-08T02:40:00Z</dcterms:created>
  <dcterms:modified xsi:type="dcterms:W3CDTF">2024-05-08T02:40:00Z</dcterms:modified>
</cp:coreProperties>
</file>